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5B05E">
      <w:pPr>
        <w:pStyle w:val="4"/>
        <w:jc w:val="center"/>
      </w:pPr>
      <w:r>
        <w:t>大概念(三)　细胞通过分裂实现增殖并</w:t>
      </w:r>
      <w:r>
        <w:rPr>
          <w:rFonts w:hint="eastAsia"/>
        </w:rPr>
        <w:t>经历分化、衰老和死亡</w:t>
      </w:r>
      <w:bookmarkStart w:id="0" w:name="_GoBack"/>
      <w:bookmarkEnd w:id="0"/>
      <w:r>
        <w:rPr>
          <w:rFonts w:hint="eastAsia"/>
        </w:rPr>
        <w:t>等生命进程</w:t>
      </w:r>
    </w:p>
    <w:p w14:paraId="7FEB35FE">
      <w:pPr>
        <w:pStyle w:val="10"/>
        <w:tabs>
          <w:tab w:val="left" w:pos="3828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Files\\wxid_5fl76lvy1bcf22\\FileStorage\\File\\2026-06\\核心知识.tif"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考前静悟重温要点\\基础知识•得分必备\\核心知识.tif"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5" o:spt="75" type="#_x0000_t75" style="height:14.25pt;width:78.75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17BD49D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分裂间期和分裂期——细胞周期各时期的主要特点</w:t>
      </w:r>
    </w:p>
    <w:p w14:paraId="2147365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(1)分裂间期：</w:t>
      </w:r>
      <w:r>
        <w:rPr>
          <w:rFonts w:ascii="Times New Roman" w:hAnsi="Times New Roman" w:cs="Times New Roman"/>
          <w:sz w:val="24"/>
          <w:szCs w:val="24"/>
          <w:u w:val="wave"/>
        </w:rPr>
        <w:t>DNA分子的复制</w:t>
      </w:r>
      <w:r>
        <w:rPr>
          <w:rFonts w:ascii="Times New Roman" w:hAnsi="Times New Roman" w:cs="Times New Roman"/>
          <w:sz w:val="24"/>
          <w:szCs w:val="24"/>
        </w:rPr>
        <w:t>和</w:t>
      </w:r>
      <w:r>
        <w:rPr>
          <w:rFonts w:ascii="Times New Roman" w:hAnsi="Times New Roman" w:cs="Times New Roman"/>
          <w:sz w:val="24"/>
          <w:szCs w:val="24"/>
          <w:u w:val="wave"/>
        </w:rPr>
        <w:t>有关蛋白质</w:t>
      </w:r>
      <w:r>
        <w:rPr>
          <w:rFonts w:ascii="Times New Roman" w:hAnsi="Times New Roman" w:cs="Times New Roman"/>
          <w:sz w:val="24"/>
          <w:szCs w:val="24"/>
        </w:rPr>
        <w:t>的合成。</w:t>
      </w:r>
    </w:p>
    <w:p w14:paraId="671B4EC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(2)前期：</w:t>
      </w:r>
      <w:r>
        <w:rPr>
          <w:rFonts w:ascii="Times New Roman" w:hAnsi="Times New Roman" w:cs="Times New Roman"/>
          <w:sz w:val="24"/>
          <w:szCs w:val="24"/>
          <w:u w:val="wave"/>
        </w:rPr>
        <w:t>核膜</w:t>
      </w:r>
      <w:r>
        <w:rPr>
          <w:rFonts w:ascii="Times New Roman" w:hAnsi="Times New Roman" w:cs="Times New Roman"/>
          <w:sz w:val="24"/>
          <w:szCs w:val="24"/>
        </w:rPr>
        <w:t>消失、</w:t>
      </w:r>
      <w:r>
        <w:rPr>
          <w:rFonts w:ascii="Times New Roman" w:hAnsi="Times New Roman" w:cs="Times New Roman"/>
          <w:sz w:val="24"/>
          <w:szCs w:val="24"/>
          <w:u w:val="wave"/>
        </w:rPr>
        <w:t>核仁</w:t>
      </w:r>
      <w:r>
        <w:rPr>
          <w:rFonts w:ascii="Times New Roman" w:hAnsi="Times New Roman" w:cs="Times New Roman"/>
          <w:sz w:val="24"/>
          <w:szCs w:val="24"/>
        </w:rPr>
        <w:t>解体，出现</w:t>
      </w:r>
      <w:r>
        <w:rPr>
          <w:rFonts w:ascii="Times New Roman" w:hAnsi="Times New Roman" w:cs="Times New Roman"/>
          <w:sz w:val="24"/>
          <w:szCs w:val="24"/>
          <w:u w:val="wave"/>
        </w:rPr>
        <w:t>纺锤体</w:t>
      </w:r>
      <w:r>
        <w:rPr>
          <w:rFonts w:ascii="Times New Roman" w:hAnsi="Times New Roman" w:cs="Times New Roman"/>
          <w:sz w:val="24"/>
          <w:szCs w:val="24"/>
        </w:rPr>
        <w:t>，染色质变为</w:t>
      </w:r>
      <w:r>
        <w:rPr>
          <w:rFonts w:ascii="Times New Roman" w:hAnsi="Times New Roman" w:cs="Times New Roman"/>
          <w:sz w:val="24"/>
          <w:szCs w:val="24"/>
          <w:u w:val="wave"/>
        </w:rPr>
        <w:t>染色体</w:t>
      </w:r>
      <w:r>
        <w:rPr>
          <w:rFonts w:ascii="Times New Roman" w:hAnsi="Times New Roman" w:cs="Times New Roman"/>
          <w:sz w:val="24"/>
          <w:szCs w:val="24"/>
        </w:rPr>
        <w:t xml:space="preserve">。 </w:t>
      </w:r>
    </w:p>
    <w:p w14:paraId="2740D69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(3)中期：染色体</w:t>
      </w:r>
      <w:r>
        <w:rPr>
          <w:rFonts w:ascii="Times New Roman" w:hAnsi="Times New Roman" w:cs="Times New Roman"/>
          <w:sz w:val="24"/>
          <w:szCs w:val="24"/>
          <w:u w:val="wave"/>
        </w:rPr>
        <w:t>形态稳定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数目</w:t>
      </w:r>
      <w:r>
        <w:rPr>
          <w:rFonts w:ascii="Times New Roman" w:hAnsi="Times New Roman" w:cs="Times New Roman"/>
          <w:sz w:val="24"/>
          <w:szCs w:val="24"/>
        </w:rPr>
        <w:t>清晰，整齐分布在</w:t>
      </w:r>
      <w:r>
        <w:rPr>
          <w:rFonts w:ascii="Times New Roman" w:hAnsi="Times New Roman" w:cs="Times New Roman"/>
          <w:sz w:val="24"/>
          <w:szCs w:val="24"/>
          <w:u w:val="wave"/>
        </w:rPr>
        <w:t>赤道板</w:t>
      </w:r>
      <w:r>
        <w:rPr>
          <w:rFonts w:ascii="Times New Roman" w:hAnsi="Times New Roman" w:cs="Times New Roman"/>
          <w:sz w:val="24"/>
          <w:szCs w:val="24"/>
        </w:rPr>
        <w:t xml:space="preserve">上。 </w:t>
      </w:r>
    </w:p>
    <w:p w14:paraId="60556DB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(4)后期：着丝粒分裂，染色体平均分配到细胞两极。 </w:t>
      </w:r>
    </w:p>
    <w:p w14:paraId="06C125B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(5)末期：</w:t>
      </w:r>
      <w:r>
        <w:rPr>
          <w:rFonts w:ascii="Times New Roman" w:hAnsi="Times New Roman" w:cs="Times New Roman"/>
          <w:sz w:val="24"/>
          <w:szCs w:val="24"/>
          <w:u w:val="wave"/>
        </w:rPr>
        <w:t>纺锤体</w:t>
      </w:r>
      <w:r>
        <w:rPr>
          <w:rFonts w:ascii="Times New Roman" w:hAnsi="Times New Roman" w:cs="Times New Roman"/>
          <w:sz w:val="24"/>
          <w:szCs w:val="24"/>
        </w:rPr>
        <w:t>消失，染色体变为染色质，</w:t>
      </w:r>
      <w:r>
        <w:rPr>
          <w:rFonts w:ascii="Times New Roman" w:hAnsi="Times New Roman" w:cs="Times New Roman"/>
          <w:sz w:val="24"/>
          <w:szCs w:val="24"/>
          <w:u w:val="wave"/>
        </w:rPr>
        <w:t>核膜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核仁</w:t>
      </w:r>
      <w:r>
        <w:rPr>
          <w:rFonts w:ascii="Times New Roman" w:hAnsi="Times New Roman" w:cs="Times New Roman"/>
          <w:sz w:val="24"/>
          <w:szCs w:val="24"/>
        </w:rPr>
        <w:t xml:space="preserve">出现。 </w:t>
      </w:r>
    </w:p>
    <w:p w14:paraId="6DBA039E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eastAsia="黑体" w:cs="Times New Roman"/>
          <w:sz w:val="24"/>
          <w:szCs w:val="24"/>
        </w:rPr>
        <w:t>动物与高等植物细胞有丝分裂的两点不同</w:t>
      </w:r>
    </w:p>
    <w:p w14:paraId="52375EF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(1)前期：纺锤体</w:t>
      </w:r>
      <w:r>
        <w:rPr>
          <w:rFonts w:hint="eastAsia" w:ascii="Times New Roman" w:hAnsi="Times New Roman" w:cs="Times New Roman"/>
          <w:sz w:val="24"/>
          <w:szCs w:val="24"/>
        </w:rPr>
        <w:t>的形成方式不同。</w:t>
      </w:r>
      <w:r>
        <w:rPr>
          <w:rFonts w:hint="eastAsia" w:hAnsi="宋体" w:cs="Times New Roman"/>
          <w:sz w:val="24"/>
          <w:szCs w:val="24"/>
        </w:rPr>
        <w:t>①</w:t>
      </w:r>
      <w:r>
        <w:rPr>
          <w:rFonts w:hint="eastAsia" w:ascii="Times New Roman" w:hAnsi="Times New Roman" w:cs="Times New Roman"/>
          <w:sz w:val="24"/>
          <w:szCs w:val="24"/>
        </w:rPr>
        <w:t>高等植物细胞由</w:t>
      </w:r>
      <w:r>
        <w:rPr>
          <w:rFonts w:ascii="Times New Roman" w:hAnsi="Times New Roman" w:cs="Times New Roman"/>
          <w:sz w:val="24"/>
          <w:szCs w:val="24"/>
          <w:u w:val="wave"/>
        </w:rPr>
        <w:t>细胞两极</w:t>
      </w:r>
      <w:r>
        <w:rPr>
          <w:rFonts w:ascii="Times New Roman" w:hAnsi="Times New Roman" w:cs="Times New Roman"/>
          <w:sz w:val="24"/>
          <w:szCs w:val="24"/>
        </w:rPr>
        <w:t>发出纺锤丝形成纺锤体。</w:t>
      </w: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动物细胞由移向细胞两极的</w:t>
      </w:r>
      <w:r>
        <w:rPr>
          <w:rFonts w:ascii="Times New Roman" w:hAnsi="Times New Roman" w:cs="Times New Roman"/>
          <w:sz w:val="24"/>
          <w:szCs w:val="24"/>
          <w:u w:val="wave"/>
        </w:rPr>
        <w:t>两组中心粒</w:t>
      </w:r>
      <w:r>
        <w:rPr>
          <w:rFonts w:ascii="Times New Roman" w:hAnsi="Times New Roman" w:cs="Times New Roman"/>
          <w:sz w:val="24"/>
          <w:szCs w:val="24"/>
        </w:rPr>
        <w:t>发出星射线形成纺锤体。(2)末期：细胞质的分裂方式不同。</w:t>
      </w:r>
      <w:r>
        <w:rPr>
          <w:rFonts w:hAnsi="宋体" w:cs="Times New Roman"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t>植物细胞在赤道板位置出现</w:t>
      </w:r>
      <w:r>
        <w:rPr>
          <w:rFonts w:ascii="Times New Roman" w:hAnsi="Times New Roman" w:cs="Times New Roman"/>
          <w:sz w:val="24"/>
          <w:szCs w:val="24"/>
          <w:u w:val="wave"/>
        </w:rPr>
        <w:t>细胞板</w:t>
      </w:r>
      <w:r>
        <w:rPr>
          <w:rFonts w:ascii="Times New Roman" w:hAnsi="Times New Roman" w:cs="Times New Roman"/>
          <w:sz w:val="24"/>
          <w:szCs w:val="24"/>
        </w:rPr>
        <w:t>，细胞板由细胞的中央向四周扩展，逐渐形成新的细胞壁，最后一个细胞分裂成两个子细胞。</w:t>
      </w:r>
      <w:r>
        <w:rPr>
          <w:rFonts w:hAnsi="宋体" w:cs="Times New Roman"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t>动物细胞：</w:t>
      </w:r>
      <w:r>
        <w:rPr>
          <w:rFonts w:ascii="Times New Roman" w:hAnsi="Times New Roman" w:cs="Times New Roman"/>
          <w:sz w:val="24"/>
          <w:szCs w:val="24"/>
          <w:u w:val="wave"/>
        </w:rPr>
        <w:t>细胞膜</w:t>
      </w:r>
      <w:r>
        <w:rPr>
          <w:rFonts w:ascii="Times New Roman" w:hAnsi="Times New Roman" w:cs="Times New Roman"/>
          <w:sz w:val="24"/>
          <w:szCs w:val="24"/>
        </w:rPr>
        <w:t xml:space="preserve">从中部向内凹陷将细胞缢裂为两部分，每部分都含有一个细胞核。 </w:t>
      </w:r>
    </w:p>
    <w:p w14:paraId="5450C89B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eastAsia="黑体" w:cs="Times New Roman"/>
          <w:sz w:val="24"/>
          <w:szCs w:val="24"/>
        </w:rPr>
        <w:t>卵细胞形</w:t>
      </w:r>
      <w:r>
        <w:rPr>
          <w:rFonts w:hint="eastAsia" w:ascii="Times New Roman" w:hAnsi="Times New Roman" w:eastAsia="黑体" w:cs="Times New Roman"/>
          <w:sz w:val="24"/>
          <w:szCs w:val="24"/>
        </w:rPr>
        <w:t>成过程不同于精细胞形成过程的两大特点</w:t>
      </w:r>
    </w:p>
    <w:p w14:paraId="7447C0F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(1)初级卵母细胞和次级卵母细胞的</w:t>
      </w:r>
      <w:r>
        <w:rPr>
          <w:rFonts w:ascii="Times New Roman" w:hAnsi="Times New Roman" w:cs="Times New Roman"/>
          <w:sz w:val="24"/>
          <w:szCs w:val="24"/>
          <w:u w:val="wave"/>
        </w:rPr>
        <w:t>细胞质不均等分裂</w:t>
      </w:r>
      <w:r>
        <w:rPr>
          <w:rFonts w:ascii="Times New Roman" w:hAnsi="Times New Roman" w:cs="Times New Roman"/>
          <w:sz w:val="24"/>
          <w:szCs w:val="24"/>
        </w:rPr>
        <w:t xml:space="preserve">。(2)一个卵原细胞一次只能产生一个成熟的卵细胞。 </w:t>
      </w:r>
    </w:p>
    <w:p w14:paraId="46B30BD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eastAsia="黑体" w:cs="Times New Roman"/>
          <w:sz w:val="24"/>
          <w:szCs w:val="24"/>
        </w:rPr>
        <w:t>减数分裂过程中的四个特殊现象</w:t>
      </w:r>
    </w:p>
    <w:p w14:paraId="67BE86C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(1)减数分裂</w:t>
      </w:r>
      <w:r>
        <w:rPr>
          <w:rFonts w:hAnsi="宋体" w:cs="Times New Roman"/>
          <w:sz w:val="24"/>
          <w:szCs w:val="24"/>
        </w:rPr>
        <w:t>Ⅰ</w:t>
      </w:r>
      <w:r>
        <w:rPr>
          <w:rFonts w:ascii="Times New Roman" w:hAnsi="Times New Roman" w:cs="Times New Roman"/>
          <w:sz w:val="24"/>
          <w:szCs w:val="24"/>
        </w:rPr>
        <w:t>前期：</w:t>
      </w:r>
      <w:r>
        <w:rPr>
          <w:rFonts w:ascii="Times New Roman" w:hAnsi="Times New Roman" w:cs="Times New Roman"/>
          <w:sz w:val="24"/>
          <w:szCs w:val="24"/>
          <w:u w:val="wave"/>
        </w:rPr>
        <w:t>同源染色体</w:t>
      </w:r>
      <w:r>
        <w:rPr>
          <w:rFonts w:ascii="Times New Roman" w:hAnsi="Times New Roman" w:cs="Times New Roman"/>
          <w:sz w:val="24"/>
          <w:szCs w:val="24"/>
        </w:rPr>
        <w:t>联会形成四分体。</w:t>
      </w:r>
    </w:p>
    <w:p w14:paraId="789F7BD5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(2)减数分裂</w:t>
      </w:r>
      <w:r>
        <w:rPr>
          <w:rFonts w:hAnsi="宋体" w:cs="Times New Roman"/>
          <w:sz w:val="24"/>
          <w:szCs w:val="24"/>
        </w:rPr>
        <w:t>Ⅰ</w:t>
      </w:r>
      <w:r>
        <w:rPr>
          <w:rFonts w:ascii="Times New Roman" w:hAnsi="Times New Roman" w:cs="Times New Roman"/>
          <w:sz w:val="24"/>
          <w:szCs w:val="24"/>
        </w:rPr>
        <w:t>前期：同源染色体上的</w:t>
      </w:r>
      <w:r>
        <w:rPr>
          <w:rFonts w:ascii="Times New Roman" w:hAnsi="Times New Roman" w:cs="Times New Roman"/>
          <w:sz w:val="24"/>
          <w:szCs w:val="24"/>
          <w:u w:val="wave"/>
        </w:rPr>
        <w:t>非姐妹染色单体</w:t>
      </w:r>
      <w:r>
        <w:rPr>
          <w:rFonts w:ascii="Times New Roman" w:hAnsi="Times New Roman" w:cs="Times New Roman"/>
          <w:sz w:val="24"/>
          <w:szCs w:val="24"/>
        </w:rPr>
        <w:t xml:space="preserve">之间可能会发生互换。 </w:t>
      </w:r>
    </w:p>
    <w:p w14:paraId="5650A22F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(3)减数分裂</w:t>
      </w:r>
      <w:r>
        <w:rPr>
          <w:rFonts w:hAnsi="宋体" w:cs="Times New Roman"/>
          <w:sz w:val="24"/>
          <w:szCs w:val="24"/>
        </w:rPr>
        <w:t>Ⅰ</w:t>
      </w:r>
      <w:r>
        <w:rPr>
          <w:rFonts w:ascii="Times New Roman" w:hAnsi="Times New Roman" w:cs="Times New Roman"/>
          <w:sz w:val="24"/>
          <w:szCs w:val="24"/>
        </w:rPr>
        <w:t>后期：</w:t>
      </w:r>
      <w:r>
        <w:rPr>
          <w:rFonts w:ascii="Times New Roman" w:hAnsi="Times New Roman" w:cs="Times New Roman"/>
          <w:sz w:val="24"/>
          <w:szCs w:val="24"/>
          <w:u w:val="wave"/>
        </w:rPr>
        <w:t>同源染色体分离，非同源染色体</w:t>
      </w:r>
      <w:r>
        <w:rPr>
          <w:rFonts w:hint="eastAsia" w:ascii="Times New Roman" w:hAnsi="Times New Roman" w:cs="Times New Roman"/>
          <w:sz w:val="24"/>
          <w:szCs w:val="24"/>
          <w:u w:val="wave"/>
        </w:rPr>
        <w:t>自由组合。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7582C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(4)减数分裂</w:t>
      </w:r>
      <w:r>
        <w:rPr>
          <w:rFonts w:hAnsi="宋体" w:cs="Times New Roman"/>
          <w:sz w:val="24"/>
          <w:szCs w:val="24"/>
        </w:rPr>
        <w:t>Ⅱ</w:t>
      </w:r>
      <w:r>
        <w:rPr>
          <w:rFonts w:ascii="Times New Roman" w:hAnsi="Times New Roman" w:cs="Times New Roman"/>
          <w:sz w:val="24"/>
          <w:szCs w:val="24"/>
        </w:rPr>
        <w:t>后期：</w:t>
      </w:r>
      <w:r>
        <w:rPr>
          <w:rFonts w:ascii="Times New Roman" w:hAnsi="Times New Roman" w:cs="Times New Roman"/>
          <w:sz w:val="24"/>
          <w:szCs w:val="24"/>
          <w:u w:val="wave"/>
        </w:rPr>
        <w:t>着丝粒分裂，姐妹染色单体分离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1677DD2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细胞分化的实质及特点</w:t>
      </w:r>
    </w:p>
    <w:p w14:paraId="77F39C7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(1)实质：</w:t>
      </w:r>
      <w:r>
        <w:rPr>
          <w:rFonts w:ascii="Times New Roman" w:hAnsi="Times New Roman" w:cs="Times New Roman"/>
          <w:sz w:val="24"/>
          <w:szCs w:val="24"/>
          <w:u w:val="wave"/>
        </w:rPr>
        <w:t>基因的选择性表达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11A52A2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(2)特点：</w:t>
      </w:r>
      <w:r>
        <w:rPr>
          <w:rFonts w:ascii="Times New Roman" w:hAnsi="Times New Roman" w:cs="Times New Roman"/>
          <w:sz w:val="24"/>
          <w:szCs w:val="24"/>
          <w:u w:val="wave"/>
        </w:rPr>
        <w:t>持久性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稳定性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不可逆性</w:t>
      </w:r>
      <w:r>
        <w:rPr>
          <w:rFonts w:ascii="Times New Roman" w:hAnsi="Times New Roman" w:cs="Times New Roman"/>
          <w:sz w:val="24"/>
          <w:szCs w:val="24"/>
        </w:rPr>
        <w:t>、</w:t>
      </w:r>
      <w:r>
        <w:rPr>
          <w:rFonts w:ascii="Times New Roman" w:hAnsi="Times New Roman" w:cs="Times New Roman"/>
          <w:sz w:val="24"/>
          <w:szCs w:val="24"/>
          <w:u w:val="wave"/>
        </w:rPr>
        <w:t>普遍性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208FBE8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6.细胞的全能性是指细胞经分裂和分化后，仍具有产生完整有机体或分化成其他各种细胞的潜能和</w:t>
      </w:r>
      <w:r>
        <w:rPr>
          <w:rFonts w:hint="eastAsia" w:ascii="Times New Roman" w:hAnsi="Times New Roman" w:cs="Times New Roman"/>
          <w:sz w:val="24"/>
          <w:szCs w:val="24"/>
        </w:rPr>
        <w:t>特性。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DCBDC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衰老细胞的五个特征</w:t>
      </w:r>
    </w:p>
    <w:p w14:paraId="5162865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(1)细胞内的水分减少，细胞萎缩，体积变小，细胞新陈代谢的速率减慢。(2)细胞内多种酶的活性降低。(3)</w:t>
      </w:r>
      <w:r>
        <w:rPr>
          <w:rFonts w:ascii="Times New Roman" w:hAnsi="Times New Roman" w:cs="Times New Roman"/>
          <w:sz w:val="24"/>
          <w:szCs w:val="24"/>
          <w:u w:val="wave"/>
        </w:rPr>
        <w:t>色素</w:t>
      </w:r>
      <w:r>
        <w:rPr>
          <w:rFonts w:ascii="Times New Roman" w:hAnsi="Times New Roman" w:cs="Times New Roman"/>
          <w:sz w:val="24"/>
          <w:szCs w:val="24"/>
        </w:rPr>
        <w:t>积累、增多。(4)</w:t>
      </w:r>
      <w:r>
        <w:rPr>
          <w:rFonts w:ascii="Times New Roman" w:hAnsi="Times New Roman" w:cs="Times New Roman"/>
          <w:sz w:val="24"/>
          <w:szCs w:val="24"/>
          <w:u w:val="wave"/>
        </w:rPr>
        <w:t>细胞核的体积增大</w:t>
      </w:r>
      <w:r>
        <w:rPr>
          <w:rFonts w:ascii="Times New Roman" w:hAnsi="Times New Roman" w:cs="Times New Roman"/>
          <w:sz w:val="24"/>
          <w:szCs w:val="24"/>
        </w:rPr>
        <w:t>，核膜内折，染色质收缩、染色加深。(5)</w:t>
      </w:r>
      <w:r>
        <w:rPr>
          <w:rFonts w:ascii="Times New Roman" w:hAnsi="Times New Roman" w:cs="Times New Roman"/>
          <w:sz w:val="24"/>
          <w:szCs w:val="24"/>
          <w:u w:val="wave"/>
        </w:rPr>
        <w:t>细胞膜通透性改变</w:t>
      </w:r>
      <w:r>
        <w:rPr>
          <w:rFonts w:ascii="Times New Roman" w:hAnsi="Times New Roman" w:cs="Times New Roman"/>
          <w:sz w:val="24"/>
          <w:szCs w:val="24"/>
        </w:rPr>
        <w:t xml:space="preserve">，使物质运输功能降低。 </w:t>
      </w:r>
    </w:p>
    <w:p w14:paraId="2D74EE1A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8.细胞衰老的假说有自由基学说和端粒学说。每条染色体的两端都有一段特殊序列的DNA—蛋白</w:t>
      </w:r>
      <w:r>
        <w:rPr>
          <w:rFonts w:hint="eastAsia" w:ascii="Times New Roman" w:hAnsi="Times New Roman" w:cs="Times New Roman"/>
          <w:sz w:val="24"/>
          <w:szCs w:val="24"/>
        </w:rPr>
        <w:t>质复合体，称为端粒。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FF5EE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eastAsia="黑体" w:cs="Times New Roman"/>
          <w:sz w:val="24"/>
          <w:szCs w:val="24"/>
        </w:rPr>
        <w:t>细胞凋亡的四点作用</w:t>
      </w:r>
    </w:p>
    <w:p w14:paraId="0BC0B33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(1)清除</w:t>
      </w:r>
      <w:r>
        <w:rPr>
          <w:rFonts w:ascii="Times New Roman" w:hAnsi="Times New Roman" w:cs="Times New Roman"/>
          <w:sz w:val="24"/>
          <w:szCs w:val="24"/>
          <w:u w:val="wave"/>
        </w:rPr>
        <w:t>多余、无用</w:t>
      </w:r>
      <w:r>
        <w:rPr>
          <w:rFonts w:ascii="Times New Roman" w:hAnsi="Times New Roman" w:cs="Times New Roman"/>
          <w:sz w:val="24"/>
          <w:szCs w:val="24"/>
        </w:rPr>
        <w:t>的细胞。(2)清除</w:t>
      </w:r>
      <w:r>
        <w:rPr>
          <w:rFonts w:ascii="Times New Roman" w:hAnsi="Times New Roman" w:cs="Times New Roman"/>
          <w:sz w:val="24"/>
          <w:szCs w:val="24"/>
          <w:u w:val="wave"/>
        </w:rPr>
        <w:t>完成正常使命</w:t>
      </w:r>
      <w:r>
        <w:rPr>
          <w:rFonts w:ascii="Times New Roman" w:hAnsi="Times New Roman" w:cs="Times New Roman"/>
          <w:sz w:val="24"/>
          <w:szCs w:val="24"/>
        </w:rPr>
        <w:t>的衰老细胞。(3)清除体内</w:t>
      </w:r>
      <w:r>
        <w:rPr>
          <w:rFonts w:ascii="Times New Roman" w:hAnsi="Times New Roman" w:cs="Times New Roman"/>
          <w:sz w:val="24"/>
          <w:szCs w:val="24"/>
          <w:u w:val="wave"/>
        </w:rPr>
        <w:t>有害细胞</w:t>
      </w:r>
      <w:r>
        <w:rPr>
          <w:rFonts w:ascii="Times New Roman" w:hAnsi="Times New Roman" w:cs="Times New Roman"/>
          <w:sz w:val="24"/>
          <w:szCs w:val="24"/>
        </w:rPr>
        <w:t>。(4)维持器官和组织中</w:t>
      </w:r>
      <w:r>
        <w:rPr>
          <w:rFonts w:ascii="Times New Roman" w:hAnsi="Times New Roman" w:cs="Times New Roman"/>
          <w:sz w:val="24"/>
          <w:szCs w:val="24"/>
          <w:u w:val="wave"/>
        </w:rPr>
        <w:t>细胞数目</w:t>
      </w:r>
      <w:r>
        <w:rPr>
          <w:rFonts w:ascii="Times New Roman" w:hAnsi="Times New Roman" w:cs="Times New Roman"/>
          <w:sz w:val="24"/>
          <w:szCs w:val="24"/>
        </w:rPr>
        <w:t>的相对稳定。</w:t>
      </w:r>
    </w:p>
    <w:p w14:paraId="234F79FD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instrText xml:space="preserve"> INCLUDEPICTURE "D:\\Documents\\WeChat Files\\wxid_5fl76lvy1bcf22\\FileStorage\\File\\2026-06\\易错易混.TIF" \* MERGEFORMAT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"D:\\共享文件\\转word\\2026版 创新设计 二轮专题复习 生物学 学生用书(琼京津晋)\\易错易混.TIF"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"D:\\2026版 创新设计 二轮专题复习 生物学(琼京津晋)\\易错易混.TIF"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hint="eastAsia" w:ascii="Times New Roman" w:hAnsi="Times New Roman" w:cs="Times New Roman"/>
          <w:sz w:val="24"/>
          <w:szCs w:val="24"/>
        </w:rPr>
        <w:instrText xml:space="preserve">INCLUDEPICTURE  "F:\\2025\\课件\\二轮专题复习\\2026版 创新设计 二轮专题复习 生物学(琼京津晋)\\教师WORD文档\\第二篇   考前静悟重温要点\\基础知识•得分必备\\易错易混.TIF" \* MERGEFORMATINET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pict>
          <v:shape id="_x0000_i1026" o:spt="75" type="#_x0000_t75" style="height:14.25pt;width:78.7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3A6B5BB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关于细胞周期的注意问题</w:t>
      </w:r>
    </w:p>
    <w:p w14:paraId="7D383BD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(1)只有连续分裂的细胞才有细胞</w:t>
      </w:r>
      <w:r>
        <w:rPr>
          <w:rFonts w:hint="eastAsia" w:ascii="Times New Roman" w:hAnsi="Times New Roman" w:cs="Times New Roman"/>
          <w:sz w:val="24"/>
          <w:szCs w:val="24"/>
        </w:rPr>
        <w:t>周期，有些细胞分裂结束后不再进行分裂，它们就没有细胞周期。</w:t>
      </w:r>
    </w:p>
    <w:p w14:paraId="1F7C82B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(2)生物体内有细胞周期的细胞有：受精卵、干细胞、 分生区细胞、形成层细胞、生发层细胞等。 </w:t>
      </w:r>
    </w:p>
    <w:p w14:paraId="1CBCE83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明确细胞分裂过程中染色体、核DNA数目变化的时期和原因</w:t>
      </w:r>
    </w:p>
    <w:p w14:paraId="5A8C601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(1)核DNA数目加倍：有丝分裂前的间期、减数分裂前的间期，DNA复制。 </w:t>
      </w:r>
    </w:p>
    <w:p w14:paraId="1DED1558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(2)染色体数目加倍：有丝分裂后期、减数分裂</w:t>
      </w:r>
      <w:r>
        <w:rPr>
          <w:rFonts w:hAnsi="宋体" w:cs="Times New Roman"/>
          <w:sz w:val="24"/>
          <w:szCs w:val="24"/>
        </w:rPr>
        <w:t>Ⅱ</w:t>
      </w:r>
      <w:r>
        <w:rPr>
          <w:rFonts w:ascii="Times New Roman" w:hAnsi="Times New Roman" w:cs="Times New Roman"/>
          <w:sz w:val="24"/>
          <w:szCs w:val="24"/>
        </w:rPr>
        <w:t xml:space="preserve">后期，着丝粒分裂，姐妹染色单体分离。 </w:t>
      </w:r>
    </w:p>
    <w:p w14:paraId="3C363EA9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(3)核DNA和染色体数目减半：有丝分裂末期结束、减数分裂</w:t>
      </w:r>
      <w:r>
        <w:rPr>
          <w:rFonts w:hAnsi="宋体" w:cs="Times New Roman"/>
          <w:sz w:val="24"/>
          <w:szCs w:val="24"/>
        </w:rPr>
        <w:t>Ⅰ</w:t>
      </w:r>
      <w:r>
        <w:rPr>
          <w:rFonts w:ascii="Times New Roman" w:hAnsi="Times New Roman" w:cs="Times New Roman"/>
          <w:sz w:val="24"/>
          <w:szCs w:val="24"/>
        </w:rPr>
        <w:t>末期结束、</w:t>
      </w:r>
      <w:r>
        <w:rPr>
          <w:rFonts w:hint="eastAsia" w:ascii="Times New Roman" w:hAnsi="Times New Roman" w:cs="Times New Roman"/>
          <w:sz w:val="24"/>
          <w:szCs w:val="24"/>
        </w:rPr>
        <w:t>减数分裂</w:t>
      </w:r>
      <w:r>
        <w:rPr>
          <w:rFonts w:hint="eastAsia" w:hAnsi="宋体" w:cs="Times New Roman"/>
          <w:sz w:val="24"/>
          <w:szCs w:val="24"/>
        </w:rPr>
        <w:t>Ⅱ</w:t>
      </w:r>
      <w:r>
        <w:rPr>
          <w:rFonts w:hint="eastAsia" w:ascii="Times New Roman" w:hAnsi="Times New Roman" w:cs="Times New Roman"/>
          <w:sz w:val="24"/>
          <w:szCs w:val="24"/>
        </w:rPr>
        <w:t>末期结束，细胞分裂成两个子细胞。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1768A6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eastAsia="黑体" w:cs="Times New Roman"/>
          <w:sz w:val="24"/>
          <w:szCs w:val="24"/>
        </w:rPr>
        <w:t>细胞分裂中的几个易错点</w:t>
      </w:r>
    </w:p>
    <w:p w14:paraId="74FC7761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(1)姐妹染色单体分离后形成的两条染色体尽管大小、 形状相同，但不是同源染色体。 </w:t>
      </w:r>
    </w:p>
    <w:p w14:paraId="0D6127C3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(2)有丝分裂中同源染色体不联会，不形成四分体。 </w:t>
      </w:r>
    </w:p>
    <w:p w14:paraId="065DBCA0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(3)同源染色体的非姐妹染色单体之间的互换不一定导致基因重组，互换的片段所含基因也可能相同。 </w:t>
      </w:r>
    </w:p>
    <w:p w14:paraId="5C1D3CE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(4)基因重组的两种主要形式：减数分裂</w:t>
      </w:r>
      <w:r>
        <w:rPr>
          <w:rFonts w:hAnsi="宋体" w:cs="Times New Roman"/>
          <w:sz w:val="24"/>
          <w:szCs w:val="24"/>
        </w:rPr>
        <w:t>Ⅰ</w:t>
      </w:r>
      <w:r>
        <w:rPr>
          <w:rFonts w:ascii="Times New Roman" w:hAnsi="Times New Roman" w:cs="Times New Roman"/>
          <w:sz w:val="24"/>
          <w:szCs w:val="24"/>
        </w:rPr>
        <w:t>前期同源染色体上非姐妹染色单体的互换和减数分裂</w:t>
      </w:r>
      <w:r>
        <w:rPr>
          <w:rFonts w:hAnsi="宋体" w:cs="Times New Roman"/>
          <w:sz w:val="24"/>
          <w:szCs w:val="24"/>
        </w:rPr>
        <w:t>Ⅰ</w:t>
      </w:r>
      <w:r>
        <w:rPr>
          <w:rFonts w:ascii="Times New Roman" w:hAnsi="Times New Roman" w:cs="Times New Roman"/>
          <w:sz w:val="24"/>
          <w:szCs w:val="24"/>
        </w:rPr>
        <w:t xml:space="preserve">后期非同源染色体的自由组合。 </w:t>
      </w:r>
    </w:p>
    <w:p w14:paraId="6F309A32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(5)</w:t>
      </w:r>
      <w:r>
        <w:rPr>
          <w:rFonts w:hint="eastAsia" w:ascii="Times New Roman" w:hAnsi="Times New Roman" w:cs="Times New Roman"/>
          <w:sz w:val="24"/>
          <w:szCs w:val="24"/>
        </w:rPr>
        <w:t>减数分裂</w:t>
      </w:r>
      <w:r>
        <w:rPr>
          <w:rFonts w:hint="eastAsia" w:hAnsi="宋体" w:cs="Times New Roman"/>
          <w:sz w:val="24"/>
          <w:szCs w:val="24"/>
        </w:rPr>
        <w:t>Ⅱ</w:t>
      </w:r>
      <w:r>
        <w:rPr>
          <w:rFonts w:hint="eastAsia" w:ascii="Times New Roman" w:hAnsi="Times New Roman" w:cs="Times New Roman"/>
          <w:sz w:val="24"/>
          <w:szCs w:val="24"/>
        </w:rPr>
        <w:t>后期染色体数目暂时加倍但无同源染色体。</w:t>
      </w:r>
    </w:p>
    <w:p w14:paraId="68A31D07">
      <w:pPr>
        <w:pStyle w:val="10"/>
        <w:tabs>
          <w:tab w:val="left" w:pos="382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4.细胞分化过程中DNA不变，但mRNA的种类和数量会发生变化，蛋白质的种类和数量也会改变。</w:t>
      </w:r>
    </w:p>
    <w:p w14:paraId="0ED1E59C">
      <w:pPr>
        <w:pStyle w:val="10"/>
        <w:tabs>
          <w:tab w:val="left" w:pos="3828"/>
        </w:tabs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5.注意区分与病原体感染有关的细胞死亡的不同情况：若是被病原体感染而死亡，则属于细胞坏死；若感染后被机体免疫系统清除，则属于细胞凋亡。</w:t>
      </w:r>
    </w:p>
    <w:sectPr>
      <w:footerReference r:id="rId3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0AA2C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8E1673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8E1673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6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85D"/>
    <w:rsid w:val="0003685D"/>
    <w:rsid w:val="000B6FA5"/>
    <w:rsid w:val="001A540C"/>
    <w:rsid w:val="001B730B"/>
    <w:rsid w:val="00236533"/>
    <w:rsid w:val="002705A6"/>
    <w:rsid w:val="005F77AB"/>
    <w:rsid w:val="00781EE6"/>
    <w:rsid w:val="009013ED"/>
    <w:rsid w:val="009E4FFA"/>
    <w:rsid w:val="00CE4FB4"/>
    <w:rsid w:val="00DD72C0"/>
    <w:rsid w:val="0A3D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5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15">
    <w:name w:val="纯文本 Char"/>
    <w:basedOn w:val="14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6">
    <w:name w:val="标题 1 Char"/>
    <w:basedOn w:val="14"/>
    <w:link w:val="2"/>
    <w:uiPriority w:val="9"/>
    <w:rPr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9"/>
    <w:rPr>
      <w:b/>
      <w:bCs/>
      <w:sz w:val="32"/>
      <w:szCs w:val="32"/>
    </w:rPr>
  </w:style>
  <w:style w:type="character" w:customStyle="1" w:styleId="19">
    <w:name w:val="标题 4 Char"/>
    <w:basedOn w:val="14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0">
    <w:name w:val="标题 5 Char"/>
    <w:basedOn w:val="14"/>
    <w:link w:val="6"/>
    <w:semiHidden/>
    <w:uiPriority w:val="9"/>
    <w:rPr>
      <w:b/>
      <w:bCs/>
      <w:sz w:val="28"/>
      <w:szCs w:val="28"/>
    </w:rPr>
  </w:style>
  <w:style w:type="character" w:customStyle="1" w:styleId="21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2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3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&#26131;&#38169;&#26131;&#28151;.TIF" TargetMode="External"/><Relationship Id="rId7" Type="http://schemas.openxmlformats.org/officeDocument/2006/relationships/image" Target="media/image2.png"/><Relationship Id="rId6" Type="http://schemas.openxmlformats.org/officeDocument/2006/relationships/image" Target="&#26680;&#24515;&#30693;&#35782;.tif" TargetMode="Externa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1432</Words>
  <Characters>1533</Characters>
  <Lines>18</Lines>
  <Paragraphs>5</Paragraphs>
  <TotalTime>58</TotalTime>
  <ScaleCrop>false</ScaleCrop>
  <LinksUpToDate>false</LinksUpToDate>
  <CharactersWithSpaces>1555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2025-09-24T11:10:00Z</dcterms:created>
  <dc:creator>微软用户</dc:creator>
  <cp:lastModifiedBy>虾米</cp:lastModifiedBy>
  <dcterms:modified xsi:type="dcterms:W3CDTF">2026-06-23T13:20:49Z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eyJoZGlkIjoiMjViMDk3OTI4N2U2ODQwMmZiM2FlMWNjZDc1Yjg1ZDMiLCJ1c2VySWQiOiI3NjczNDAyODEifQ==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1A767D6D09C24329B602CADF4C6C4544_13</vt:lpwstr>
  </property>
</Properties>
</file>